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4B6A71" w:rsidRPr="004247CC">
        <w:rPr>
          <w:rFonts w:asciiTheme="minorEastAsia" w:eastAsiaTheme="minorEastAsia" w:hAnsiTheme="minorEastAsia" w:hint="eastAsia"/>
          <w:b/>
          <w:sz w:val="28"/>
          <w:szCs w:val="28"/>
        </w:rPr>
        <w:t>事務</w:t>
      </w:r>
      <w:r w:rsidR="00E4604F" w:rsidRPr="004247CC">
        <w:rPr>
          <w:rFonts w:asciiTheme="minorEastAsia" w:eastAsiaTheme="minorEastAsia" w:hAnsiTheme="minorEastAsia" w:hint="eastAsia"/>
          <w:b/>
          <w:sz w:val="28"/>
          <w:szCs w:val="28"/>
        </w:rPr>
        <w:t>職</w:t>
      </w:r>
      <w:r w:rsidR="000C2627">
        <w:rPr>
          <w:rFonts w:asciiTheme="minorEastAsia" w:eastAsiaTheme="minorEastAsia" w:hAnsiTheme="minorEastAsia" w:hint="eastAsia"/>
          <w:b/>
          <w:sz w:val="28"/>
          <w:szCs w:val="28"/>
        </w:rPr>
        <w:t>・治験部門・主査級</w:t>
      </w:r>
      <w:r w:rsidR="000A5461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bookmarkStart w:id="0" w:name="_GoBack"/>
      <w:bookmarkEnd w:id="0"/>
      <w:r w:rsidR="000C2627">
        <w:rPr>
          <w:rFonts w:asciiTheme="minorEastAsia" w:eastAsiaTheme="minorEastAsia" w:hAnsiTheme="minorEastAsia" w:hint="eastAsia"/>
        </w:rPr>
        <w:t xml:space="preserve">　</w:t>
      </w:r>
      <w:r w:rsidR="00E4604F" w:rsidRPr="004247CC">
        <w:rPr>
          <w:rFonts w:asciiTheme="minorEastAsia" w:eastAsiaTheme="minorEastAsia" w:hAnsiTheme="minorEastAsia" w:hint="eastAsia"/>
        </w:rPr>
        <w:t xml:space="preserve">　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0C2627">
        <w:rPr>
          <w:rFonts w:asciiTheme="minorEastAsia" w:eastAsiaTheme="minorEastAsia" w:hAnsiTheme="minorEastAsia" w:hint="eastAsia"/>
        </w:rPr>
        <w:t>記入日：令和</w:t>
      </w:r>
      <w:r w:rsidR="008C50F2" w:rsidRPr="004247CC">
        <w:rPr>
          <w:rFonts w:asciiTheme="minorEastAsia" w:eastAsiaTheme="minorEastAsia" w:hAnsiTheme="minorEastAsia" w:hint="eastAsia"/>
        </w:rPr>
        <w:t xml:space="preserve">　　</w:t>
      </w:r>
      <w:r w:rsidR="006758B0" w:rsidRPr="004247CC">
        <w:rPr>
          <w:rFonts w:asciiTheme="minorEastAsia" w:eastAsiaTheme="minorEastAsia" w:hAnsiTheme="minorEastAsia" w:hint="eastAsia"/>
        </w:rPr>
        <w:t>年　　月　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973"/>
        <w:gridCol w:w="1701"/>
        <w:gridCol w:w="3685"/>
        <w:gridCol w:w="1039"/>
      </w:tblGrid>
      <w:tr w:rsidR="007A077E" w:rsidRPr="004247CC" w:rsidTr="000C2627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9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E4604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事務職</w:t>
            </w:r>
            <w:r w:rsidR="001307F3">
              <w:rPr>
                <w:rFonts w:asciiTheme="minorEastAsia" w:eastAsiaTheme="minorEastAsia" w:hAnsiTheme="minorEastAsia" w:hint="eastAsia"/>
              </w:rPr>
              <w:t>（治験部門</w:t>
            </w:r>
            <w:r w:rsidR="000C2627">
              <w:rPr>
                <w:rFonts w:asciiTheme="minorEastAsia" w:eastAsiaTheme="minorEastAsia" w:hAnsiTheme="minorEastAsia" w:hint="eastAsia"/>
              </w:rPr>
              <w:t>・主査級</w:t>
            </w:r>
            <w:r w:rsidR="001307F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9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0C2627">
        <w:trPr>
          <w:cantSplit/>
          <w:trHeight w:val="540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473F20" w:rsidP="00473F20">
            <w:pPr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9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Pr="004247CC" w:rsidRDefault="006B1AC6" w:rsidP="007A077E">
            <w:pPr>
              <w:rPr>
                <w:rFonts w:asciiTheme="minorEastAsia" w:eastAsiaTheme="minorEastAsia" w:hAnsiTheme="minorEastAsia"/>
              </w:rPr>
            </w:pPr>
          </w:p>
          <w:p w:rsidR="004B6A71" w:rsidRPr="004247CC" w:rsidRDefault="007A077E" w:rsidP="004B6A7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平成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C72149" w:rsidRPr="004247CC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)、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47082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E47082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1307F3">
        <w:trPr>
          <w:cantSplit/>
          <w:trHeight w:hRule="exact" w:val="75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07F3" w:rsidRDefault="001307F3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307F3" w:rsidRPr="004247CC" w:rsidRDefault="001307F3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1307F3">
        <w:trPr>
          <w:cantSplit/>
          <w:trHeight w:hRule="exact" w:val="67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4247CC" w:rsidRDefault="006D3FDB" w:rsidP="000C759F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C759F">
        <w:trPr>
          <w:cantSplit/>
          <w:trHeight w:val="369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EA11F2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1307F3">
        <w:trPr>
          <w:cantSplit/>
          <w:trHeight w:hRule="exact" w:val="611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0C75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  <w:r w:rsidR="001307F3"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0C759F">
        <w:trPr>
          <w:cantSplit/>
          <w:trHeight w:hRule="exact" w:val="6325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1307F3" w:rsidRDefault="001307F3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172827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lastRenderedPageBreak/>
              <w:t xml:space="preserve">自　　</w:t>
            </w: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己　　</w:t>
            </w: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Ｐ　　</w:t>
            </w: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1307F3" w:rsidRDefault="001307F3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  <w:p w:rsidR="007015FF" w:rsidRDefault="001307F3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Ｒ</w:t>
            </w: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307F3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7015FF" w:rsidRPr="006D3FDB" w:rsidTr="000C759F">
        <w:trPr>
          <w:cantSplit/>
          <w:trHeight w:val="253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307F3" w:rsidRDefault="001307F3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C759F" w:rsidRPr="006D3FDB" w:rsidTr="000C759F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4247CC" w:rsidRDefault="00EF4137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="000C759F"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0C759F" w:rsidRPr="006D3FDB" w:rsidTr="00147181">
        <w:trPr>
          <w:cantSplit/>
          <w:trHeight w:val="1520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EF4137" w:rsidRDefault="00EF4137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（病院名：　　　　　　　　　　　　　　　　　　　）</w:t>
            </w:r>
          </w:p>
          <w:p w:rsidR="000C759F" w:rsidRPr="00EF4137" w:rsidRDefault="00EF4137" w:rsidP="004247C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0C759F" w:rsidRPr="006D3FDB" w:rsidTr="000C759F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C759F" w:rsidRPr="001307F3" w:rsidRDefault="004247CC" w:rsidP="001307F3">
            <w:pPr>
              <w:pStyle w:val="a9"/>
              <w:numPr>
                <w:ilvl w:val="0"/>
                <w:numId w:val="2"/>
              </w:numPr>
              <w:spacing w:beforeLines="50" w:before="120" w:afterLines="50" w:after="120"/>
              <w:ind w:leftChars="0"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07F3">
              <w:rPr>
                <w:rFonts w:asciiTheme="minorEastAsia" w:eastAsiaTheme="minorEastAsia" w:hAnsiTheme="minorEastAsia" w:hint="eastAsia"/>
                <w:sz w:val="20"/>
                <w:szCs w:val="20"/>
              </w:rPr>
              <w:t>他の志望先の有無は、選考の合否に一切影響しませんので正確に記入してください。</w:t>
            </w:r>
          </w:p>
        </w:tc>
      </w:tr>
      <w:tr w:rsidR="00222D5A" w:rsidRPr="006D3FDB" w:rsidTr="00C716ED">
        <w:trPr>
          <w:cantSplit/>
          <w:trHeight w:hRule="exact" w:val="1161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0C759F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4247CC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473F20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A5461"/>
    <w:rsid w:val="000C2627"/>
    <w:rsid w:val="000C2852"/>
    <w:rsid w:val="000C759F"/>
    <w:rsid w:val="000E7E8B"/>
    <w:rsid w:val="0011737E"/>
    <w:rsid w:val="0011770F"/>
    <w:rsid w:val="001307F3"/>
    <w:rsid w:val="00147181"/>
    <w:rsid w:val="00172827"/>
    <w:rsid w:val="001740AC"/>
    <w:rsid w:val="002148D1"/>
    <w:rsid w:val="00222D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B6A71"/>
    <w:rsid w:val="004C7541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63EC9"/>
    <w:rsid w:val="00793176"/>
    <w:rsid w:val="007A077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735F8"/>
    <w:rsid w:val="00977A14"/>
    <w:rsid w:val="00A71B25"/>
    <w:rsid w:val="00A76D3D"/>
    <w:rsid w:val="00AB1418"/>
    <w:rsid w:val="00AB52C3"/>
    <w:rsid w:val="00AC0A08"/>
    <w:rsid w:val="00B36AC4"/>
    <w:rsid w:val="00B56193"/>
    <w:rsid w:val="00B90F6F"/>
    <w:rsid w:val="00BA6285"/>
    <w:rsid w:val="00BE32E3"/>
    <w:rsid w:val="00C716ED"/>
    <w:rsid w:val="00C72149"/>
    <w:rsid w:val="00CB7901"/>
    <w:rsid w:val="00CD0289"/>
    <w:rsid w:val="00CD767C"/>
    <w:rsid w:val="00CF0785"/>
    <w:rsid w:val="00DE4DD8"/>
    <w:rsid w:val="00DF363F"/>
    <w:rsid w:val="00E05C63"/>
    <w:rsid w:val="00E4604F"/>
    <w:rsid w:val="00E47082"/>
    <w:rsid w:val="00E74D01"/>
    <w:rsid w:val="00EA11F2"/>
    <w:rsid w:val="00EF4137"/>
    <w:rsid w:val="00F07757"/>
    <w:rsid w:val="00F13CD4"/>
    <w:rsid w:val="00F47FC9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9853-AB71-41AD-96DE-B126761F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367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22</cp:revision>
  <cp:lastPrinted>2019-11-06T01:14:00Z</cp:lastPrinted>
  <dcterms:created xsi:type="dcterms:W3CDTF">2017-08-09T00:16:00Z</dcterms:created>
  <dcterms:modified xsi:type="dcterms:W3CDTF">2019-11-06T01:15:00Z</dcterms:modified>
</cp:coreProperties>
</file>