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</w:t>
      </w:r>
      <w:bookmarkStart w:id="0" w:name="_GoBack"/>
      <w:bookmarkEnd w:id="0"/>
      <w:r w:rsidRPr="00DC3C14">
        <w:rPr>
          <w:rFonts w:hint="eastAsia"/>
        </w:rPr>
        <w:t xml:space="preserve">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C85A21" w:rsidRPr="00C85A21">
        <w:rPr>
          <w:rFonts w:hint="eastAsia"/>
          <w:u w:val="single"/>
        </w:rPr>
        <w:t>令和８年度から令和９年度までにおける</w:t>
      </w:r>
      <w:r w:rsidR="002F1700" w:rsidRPr="002F1700">
        <w:rPr>
          <w:rFonts w:ascii="ＭＳ 明朝" w:hAnsi="ＭＳ 明朝" w:hint="eastAsia"/>
          <w:szCs w:val="21"/>
          <w:u w:val="single"/>
        </w:rPr>
        <w:t>大阪府立病院機構で使用する電気の調達に係る単価契約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DCB" w:rsidRDefault="00351DCB">
      <w:r>
        <w:separator/>
      </w:r>
    </w:p>
  </w:endnote>
  <w:endnote w:type="continuationSeparator" w:id="0">
    <w:p w:rsidR="00351DCB" w:rsidRDefault="0035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DCB" w:rsidRDefault="00351DCB">
      <w:r>
        <w:separator/>
      </w:r>
    </w:p>
  </w:footnote>
  <w:footnote w:type="continuationSeparator" w:id="0">
    <w:p w:rsidR="00351DCB" w:rsidRDefault="0035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66904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1700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1DCB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956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27B36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4664B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85A21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33C9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065EB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E6676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CADF10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174F-D14B-4633-99FB-95A9F0B7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518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中川　諒祐</cp:lastModifiedBy>
  <cp:revision>39</cp:revision>
  <cp:lastPrinted>2023-05-18T04:12:00Z</cp:lastPrinted>
  <dcterms:created xsi:type="dcterms:W3CDTF">2016-06-06T02:44:00Z</dcterms:created>
  <dcterms:modified xsi:type="dcterms:W3CDTF">2025-12-09T06:58:00Z</dcterms:modified>
</cp:coreProperties>
</file>